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0B73D1CB" w:rsidR="00385BC7" w:rsidRPr="00C80989" w:rsidRDefault="0083245F"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83245F">
        <w:rPr>
          <w:rFonts w:ascii="Book Antiqua" w:eastAsia="Calibri" w:hAnsi="Book Antiqua" w:cs="Times New Roman"/>
          <w:b/>
          <w:smallCaps/>
          <w:sz w:val="32"/>
          <w:szCs w:val="28"/>
          <w:lang w:val="sk-SK"/>
        </w:rPr>
        <w:t>ŽIADOSŤ NAMIETAŤ SPRACÚVANIE OSOBNÝCH ÚDAJOV</w:t>
      </w:r>
      <w:r w:rsidR="00385BC7" w:rsidRPr="00C80989">
        <w:rPr>
          <w:rFonts w:ascii="Book Antiqua" w:eastAsia="Calibri" w:hAnsi="Book Antiqua" w:cs="Times New Roman"/>
          <w:b/>
          <w:smallCaps/>
          <w:sz w:val="32"/>
          <w:szCs w:val="28"/>
          <w:lang w:val="sk-SK"/>
        </w:rPr>
        <w:t xml:space="preserve"> </w:t>
      </w:r>
    </w:p>
    <w:p w14:paraId="33FDED7B" w14:textId="0DFFD70D"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83245F">
        <w:rPr>
          <w:rFonts w:ascii="Book Antiqua" w:eastAsia="Arial" w:hAnsi="Book Antiqua" w:cs="Arial"/>
          <w:sz w:val="20"/>
          <w:lang w:val="sk-SK" w:eastAsia="sk-SK"/>
        </w:rPr>
        <w:t>21</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114565321"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736110491" w:edGrp="everyone" w:colFirst="1" w:colLast="1"/>
            <w:permEnd w:id="114565321"/>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466259650" w:edGrp="everyone" w:colFirst="1" w:colLast="1"/>
            <w:permEnd w:id="736110491"/>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1694897175" w:edGrp="everyone" w:colFirst="1" w:colLast="1"/>
            <w:permEnd w:id="1466259650"/>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1834838325" w:edGrp="everyone" w:colFirst="1" w:colLast="1"/>
            <w:permEnd w:id="1694897175"/>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6645519" w:edGrp="everyone" w:colFirst="1" w:colLast="1"/>
            <w:permEnd w:id="1834838325"/>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6645519"/>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vyplniť, ak je rovnaká ako žiadateľ)</w:t>
            </w:r>
          </w:p>
        </w:tc>
      </w:tr>
      <w:tr w:rsidR="001B5F77" w:rsidRPr="00C80989" w14:paraId="24C4EE86" w14:textId="77777777" w:rsidTr="00220144">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permStart w:id="1651331896" w:edGrp="everyone" w:colFirst="1" w:colLast="1"/>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5CE84096" w:rsidR="001B5F77" w:rsidRPr="00C80989" w:rsidRDefault="001B5F77" w:rsidP="001B5F77">
            <w:pPr>
              <w:spacing w:line="259" w:lineRule="auto"/>
              <w:ind w:left="1"/>
              <w:rPr>
                <w:rFonts w:ascii="Book Antiqua" w:hAnsi="Book Antiqua" w:cs="Arial"/>
                <w:sz w:val="20"/>
                <w:szCs w:val="20"/>
              </w:rPr>
            </w:pPr>
          </w:p>
        </w:tc>
      </w:tr>
      <w:permEnd w:id="1651331896"/>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220144">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220144">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220144">
            <w:pPr>
              <w:spacing w:line="259" w:lineRule="auto"/>
              <w:ind w:left="1"/>
              <w:rPr>
                <w:rFonts w:ascii="Book Antiqua" w:hAnsi="Book Antiqua" w:cs="Arial"/>
                <w:sz w:val="20"/>
                <w:szCs w:val="20"/>
              </w:rPr>
            </w:pPr>
          </w:p>
        </w:tc>
      </w:tr>
      <w:tr w:rsidR="001B5F77" w:rsidRPr="00C80989" w14:paraId="66BE6C8A" w14:textId="77777777" w:rsidTr="00220144">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220144">
            <w:pPr>
              <w:spacing w:line="259" w:lineRule="auto"/>
              <w:rPr>
                <w:rFonts w:ascii="Book Antiqua" w:eastAsia="Arial" w:hAnsi="Book Antiqua" w:cs="Arial"/>
                <w:b/>
                <w:sz w:val="20"/>
                <w:szCs w:val="20"/>
              </w:rPr>
            </w:pPr>
            <w:permStart w:id="2075479638" w:edGrp="everyone" w:colFirst="1" w:colLast="1"/>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77777777" w:rsidR="001B5F77" w:rsidRPr="00C80989" w:rsidRDefault="001B5F77" w:rsidP="00220144">
            <w:pPr>
              <w:spacing w:line="259" w:lineRule="auto"/>
              <w:ind w:left="1"/>
              <w:rPr>
                <w:rFonts w:ascii="Book Antiqua" w:hAnsi="Book Antiqua" w:cs="Arial"/>
                <w:sz w:val="20"/>
                <w:szCs w:val="20"/>
              </w:rPr>
            </w:pPr>
          </w:p>
        </w:tc>
      </w:tr>
      <w:permEnd w:id="2075479638"/>
    </w:tbl>
    <w:p w14:paraId="098F60A4" w14:textId="77777777" w:rsidR="00C80989" w:rsidRPr="00C80989" w:rsidRDefault="00C80989" w:rsidP="00C80989">
      <w:pPr>
        <w:pStyle w:val="BodyText"/>
        <w:spacing w:before="8"/>
        <w:rPr>
          <w:rFonts w:ascii="Book Antiqua" w:hAnsi="Book Antiqua"/>
          <w:b/>
          <w:sz w:val="20"/>
          <w:szCs w:val="20"/>
        </w:rPr>
      </w:pPr>
    </w:p>
    <w:p w14:paraId="14954B6E" w14:textId="014812F7" w:rsidR="00B71266" w:rsidRPr="00C80989" w:rsidRDefault="0083245F" w:rsidP="00C80989">
      <w:pPr>
        <w:spacing w:after="0" w:line="360" w:lineRule="auto"/>
        <w:ind w:left="720" w:hanging="360"/>
        <w:jc w:val="center"/>
        <w:rPr>
          <w:rFonts w:ascii="Book Antiqua" w:hAnsi="Book Antiqua" w:cs="Arial"/>
          <w:b/>
          <w:bCs/>
          <w:sz w:val="20"/>
          <w:szCs w:val="20"/>
        </w:rPr>
      </w:pPr>
      <w:proofErr w:type="spellStart"/>
      <w:r w:rsidRPr="0083245F">
        <w:rPr>
          <w:rFonts w:ascii="Book Antiqua" w:hAnsi="Book Antiqua" w:cs="Arial"/>
          <w:b/>
          <w:bCs/>
          <w:sz w:val="20"/>
          <w:szCs w:val="20"/>
        </w:rPr>
        <w:t>Týmto</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si</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uplatňujem</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právo</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namietať</w:t>
      </w:r>
      <w:proofErr w:type="spellEnd"/>
      <w:r w:rsidRPr="0083245F">
        <w:rPr>
          <w:rFonts w:ascii="Book Antiqua" w:hAnsi="Book Antiqua" w:cs="Arial"/>
          <w:b/>
          <w:bCs/>
          <w:sz w:val="20"/>
          <w:szCs w:val="20"/>
        </w:rPr>
        <w:t xml:space="preserve"> v </w:t>
      </w:r>
      <w:proofErr w:type="spellStart"/>
      <w:r w:rsidRPr="0083245F">
        <w:rPr>
          <w:rFonts w:ascii="Book Antiqua" w:hAnsi="Book Antiqua" w:cs="Arial"/>
          <w:b/>
          <w:bCs/>
          <w:sz w:val="20"/>
          <w:szCs w:val="20"/>
        </w:rPr>
        <w:t>zmysle</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čl</w:t>
      </w:r>
      <w:proofErr w:type="spellEnd"/>
      <w:r w:rsidRPr="0083245F">
        <w:rPr>
          <w:rFonts w:ascii="Book Antiqua" w:hAnsi="Book Antiqua" w:cs="Arial"/>
          <w:b/>
          <w:bCs/>
          <w:sz w:val="20"/>
          <w:szCs w:val="20"/>
        </w:rPr>
        <w:t xml:space="preserve">. 21 </w:t>
      </w:r>
      <w:proofErr w:type="spellStart"/>
      <w:r w:rsidRPr="0083245F">
        <w:rPr>
          <w:rFonts w:ascii="Book Antiqua" w:hAnsi="Book Antiqua" w:cs="Arial"/>
          <w:b/>
          <w:bCs/>
          <w:sz w:val="20"/>
          <w:szCs w:val="20"/>
        </w:rPr>
        <w:t>všeobecného</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nariadenia</w:t>
      </w:r>
      <w:proofErr w:type="spellEnd"/>
      <w:r w:rsidRPr="0083245F">
        <w:rPr>
          <w:rFonts w:ascii="Book Antiqua" w:hAnsi="Book Antiqua" w:cs="Arial"/>
          <w:b/>
          <w:bCs/>
          <w:sz w:val="20"/>
          <w:szCs w:val="20"/>
        </w:rPr>
        <w:t xml:space="preserve"> o </w:t>
      </w:r>
      <w:proofErr w:type="spellStart"/>
      <w:r w:rsidRPr="0083245F">
        <w:rPr>
          <w:rFonts w:ascii="Book Antiqua" w:hAnsi="Book Antiqua" w:cs="Arial"/>
          <w:b/>
          <w:bCs/>
          <w:sz w:val="20"/>
          <w:szCs w:val="20"/>
        </w:rPr>
        <w:t>ochrane</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osobných</w:t>
      </w:r>
      <w:proofErr w:type="spellEnd"/>
      <w:r w:rsidRPr="0083245F">
        <w:rPr>
          <w:rFonts w:ascii="Book Antiqua" w:hAnsi="Book Antiqua" w:cs="Arial"/>
          <w:b/>
          <w:bCs/>
          <w:sz w:val="20"/>
          <w:szCs w:val="20"/>
        </w:rPr>
        <w:t xml:space="preserve"> </w:t>
      </w:r>
      <w:proofErr w:type="spellStart"/>
      <w:r w:rsidRPr="0083245F">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02AB9B0D" w14:textId="4B7CB65D" w:rsidR="0083245F" w:rsidRDefault="0083245F" w:rsidP="0083245F">
      <w:pPr>
        <w:pStyle w:val="BodyText"/>
        <w:jc w:val="both"/>
        <w:rPr>
          <w:rFonts w:ascii="Book Antiqua" w:hAnsi="Book Antiqua"/>
          <w:i w:val="0"/>
          <w:sz w:val="20"/>
          <w:szCs w:val="20"/>
        </w:rPr>
      </w:pPr>
      <w:r w:rsidRPr="0083245F">
        <w:rPr>
          <w:rFonts w:ascii="Book Antiqua" w:hAnsi="Book Antiqua"/>
          <w:i w:val="0"/>
          <w:sz w:val="20"/>
          <w:szCs w:val="20"/>
        </w:rPr>
        <w:t>Namietam spracúvanie mojich osobných údajov, pretože (</w:t>
      </w:r>
      <w:r w:rsidRPr="0083245F">
        <w:rPr>
          <w:rFonts w:ascii="Book Antiqua" w:hAnsi="Book Antiqua"/>
          <w:i w:val="0"/>
          <w:sz w:val="20"/>
          <w:szCs w:val="20"/>
          <w:highlight w:val="yellow"/>
        </w:rPr>
        <w:t>vyberte jednu alebo viac možností)</w:t>
      </w:r>
      <w:r w:rsidRPr="0083245F">
        <w:rPr>
          <w:rFonts w:ascii="Book Antiqua" w:hAnsi="Book Antiqua"/>
          <w:i w:val="0"/>
          <w:sz w:val="20"/>
          <w:szCs w:val="20"/>
        </w:rPr>
        <w:t>:</w:t>
      </w:r>
    </w:p>
    <w:p w14:paraId="0A6CF018" w14:textId="13626CB9" w:rsidR="00491BA2" w:rsidRDefault="00491BA2" w:rsidP="0083245F">
      <w:pPr>
        <w:pStyle w:val="BodyText"/>
        <w:jc w:val="both"/>
        <w:rPr>
          <w:rFonts w:ascii="Book Antiqua" w:hAnsi="Book Antiqua"/>
          <w:i w:val="0"/>
          <w:sz w:val="20"/>
          <w:szCs w:val="20"/>
        </w:rPr>
      </w:pPr>
      <w:sdt>
        <w:sdtPr>
          <w:rPr>
            <w:rFonts w:ascii="Book Antiqua" w:hAnsi="Book Antiqua"/>
            <w:i w:val="0"/>
            <w:sz w:val="20"/>
            <w:szCs w:val="20"/>
          </w:rPr>
          <w:id w:val="291716508"/>
          <w14:checkbox>
            <w14:checked w14:val="0"/>
            <w14:checkedState w14:val="2612" w14:font="MS Gothic"/>
            <w14:uncheckedState w14:val="2610" w14:font="MS Gothic"/>
          </w14:checkbox>
        </w:sdtPr>
        <w:sdtContent>
          <w:permStart w:id="1634605383" w:edGrp="everyone"/>
          <w:r w:rsidRPr="00491BA2">
            <w:rPr>
              <w:rFonts w:ascii="MS Gothic" w:eastAsia="MS Gothic" w:hAnsi="MS Gothic" w:hint="eastAsia"/>
              <w:i w:val="0"/>
              <w:sz w:val="20"/>
              <w:szCs w:val="20"/>
            </w:rPr>
            <w:t>☐</w:t>
          </w:r>
          <w:permEnd w:id="1634605383"/>
        </w:sdtContent>
      </w:sdt>
      <w:r>
        <w:rPr>
          <w:rFonts w:ascii="Book Antiqua" w:hAnsi="Book Antiqua"/>
          <w:i w:val="0"/>
          <w:sz w:val="20"/>
          <w:szCs w:val="20"/>
        </w:rPr>
        <w:tab/>
      </w:r>
      <w:r w:rsidRPr="00491BA2">
        <w:rPr>
          <w:rFonts w:ascii="Book Antiqua" w:hAnsi="Book Antiqua"/>
          <w:i w:val="0"/>
          <w:sz w:val="20"/>
          <w:szCs w:val="20"/>
        </w:rPr>
        <w:t>spracúvanie je založené na verejnom záujme podľa čl. 6 ods. 1 písm. e) všeobecného nariadenia o ochrane údajov;</w:t>
      </w:r>
    </w:p>
    <w:p w14:paraId="099242CE" w14:textId="6A2B486F" w:rsidR="00491BA2" w:rsidRDefault="00491BA2" w:rsidP="0083245F">
      <w:pPr>
        <w:pStyle w:val="BodyText"/>
        <w:jc w:val="both"/>
        <w:rPr>
          <w:rFonts w:ascii="Book Antiqua" w:hAnsi="Book Antiqua"/>
          <w:i w:val="0"/>
          <w:sz w:val="20"/>
          <w:szCs w:val="20"/>
        </w:rPr>
      </w:pPr>
      <w:sdt>
        <w:sdtPr>
          <w:rPr>
            <w:rFonts w:ascii="Book Antiqua" w:hAnsi="Book Antiqua"/>
            <w:i w:val="0"/>
            <w:sz w:val="20"/>
            <w:szCs w:val="20"/>
          </w:rPr>
          <w:id w:val="-2111730622"/>
          <w14:checkbox>
            <w14:checked w14:val="0"/>
            <w14:checkedState w14:val="2612" w14:font="MS Gothic"/>
            <w14:uncheckedState w14:val="2610" w14:font="MS Gothic"/>
          </w14:checkbox>
        </w:sdtPr>
        <w:sdtContent>
          <w:permStart w:id="1183056817" w:edGrp="everyone"/>
          <w:r>
            <w:rPr>
              <w:rFonts w:ascii="MS Gothic" w:eastAsia="MS Gothic" w:hAnsi="MS Gothic" w:hint="eastAsia"/>
              <w:i w:val="0"/>
              <w:sz w:val="20"/>
              <w:szCs w:val="20"/>
            </w:rPr>
            <w:t>☐</w:t>
          </w:r>
          <w:permEnd w:id="1183056817"/>
        </w:sdtContent>
      </w:sdt>
      <w:r>
        <w:rPr>
          <w:rFonts w:ascii="Book Antiqua" w:hAnsi="Book Antiqua"/>
          <w:i w:val="0"/>
          <w:sz w:val="20"/>
          <w:szCs w:val="20"/>
        </w:rPr>
        <w:tab/>
      </w:r>
      <w:r w:rsidRPr="00491BA2">
        <w:rPr>
          <w:rFonts w:ascii="Book Antiqua" w:hAnsi="Book Antiqua"/>
          <w:i w:val="0"/>
          <w:sz w:val="20"/>
          <w:szCs w:val="20"/>
        </w:rPr>
        <w:t>do času vybavenia tejto žiadosti, Vás žiadam o obmedzenie spracúvania podľa čl. 18 ods. 1 písm. d) všeobecného nariadenia o ochrane údajov;</w:t>
      </w:r>
    </w:p>
    <w:p w14:paraId="2661A1FC" w14:textId="0FC1F0A2" w:rsidR="00491BA2" w:rsidRDefault="00491BA2" w:rsidP="0083245F">
      <w:pPr>
        <w:pStyle w:val="BodyText"/>
        <w:jc w:val="both"/>
        <w:rPr>
          <w:rFonts w:ascii="Book Antiqua" w:hAnsi="Book Antiqua"/>
          <w:i w:val="0"/>
          <w:sz w:val="20"/>
          <w:szCs w:val="20"/>
        </w:rPr>
      </w:pPr>
      <w:sdt>
        <w:sdtPr>
          <w:rPr>
            <w:rFonts w:ascii="Book Antiqua" w:hAnsi="Book Antiqua"/>
            <w:i w:val="0"/>
            <w:sz w:val="20"/>
            <w:szCs w:val="20"/>
          </w:rPr>
          <w:id w:val="1048566015"/>
          <w14:checkbox>
            <w14:checked w14:val="0"/>
            <w14:checkedState w14:val="2612" w14:font="MS Gothic"/>
            <w14:uncheckedState w14:val="2610" w14:font="MS Gothic"/>
          </w14:checkbox>
        </w:sdtPr>
        <w:sdtContent>
          <w:permStart w:id="512382698" w:edGrp="everyone"/>
          <w:r>
            <w:rPr>
              <w:rFonts w:ascii="MS Gothic" w:eastAsia="MS Gothic" w:hAnsi="MS Gothic" w:hint="eastAsia"/>
              <w:i w:val="0"/>
              <w:sz w:val="20"/>
              <w:szCs w:val="20"/>
            </w:rPr>
            <w:t>☐</w:t>
          </w:r>
          <w:permEnd w:id="512382698"/>
        </w:sdtContent>
      </w:sdt>
      <w:r>
        <w:rPr>
          <w:rFonts w:ascii="Book Antiqua" w:hAnsi="Book Antiqua"/>
          <w:i w:val="0"/>
          <w:sz w:val="20"/>
          <w:szCs w:val="20"/>
        </w:rPr>
        <w:tab/>
      </w:r>
      <w:r w:rsidRPr="00491BA2">
        <w:rPr>
          <w:rFonts w:ascii="Book Antiqua" w:hAnsi="Book Antiqua"/>
          <w:i w:val="0"/>
          <w:sz w:val="20"/>
          <w:szCs w:val="20"/>
        </w:rPr>
        <w:t>spracúvanie je založené na oprávnenom záujme podľa čl. 6 ods. 1 písm. f) všeobecného nariadenia o ochrane údajov;</w:t>
      </w:r>
    </w:p>
    <w:p w14:paraId="719CA1B4" w14:textId="61637BE5" w:rsidR="00491BA2" w:rsidRDefault="00491BA2" w:rsidP="0083245F">
      <w:pPr>
        <w:pStyle w:val="BodyText"/>
        <w:jc w:val="both"/>
        <w:rPr>
          <w:rFonts w:ascii="Book Antiqua" w:hAnsi="Book Antiqua"/>
          <w:i w:val="0"/>
          <w:sz w:val="20"/>
          <w:szCs w:val="20"/>
        </w:rPr>
      </w:pPr>
      <w:sdt>
        <w:sdtPr>
          <w:rPr>
            <w:rFonts w:ascii="Book Antiqua" w:hAnsi="Book Antiqua"/>
            <w:i w:val="0"/>
            <w:sz w:val="20"/>
            <w:szCs w:val="20"/>
          </w:rPr>
          <w:id w:val="1936628112"/>
          <w14:checkbox>
            <w14:checked w14:val="0"/>
            <w14:checkedState w14:val="2612" w14:font="MS Gothic"/>
            <w14:uncheckedState w14:val="2610" w14:font="MS Gothic"/>
          </w14:checkbox>
        </w:sdtPr>
        <w:sdtContent>
          <w:permStart w:id="2022969541" w:edGrp="everyone"/>
          <w:r>
            <w:rPr>
              <w:rFonts w:ascii="MS Gothic" w:eastAsia="MS Gothic" w:hAnsi="MS Gothic" w:hint="eastAsia"/>
              <w:i w:val="0"/>
              <w:sz w:val="20"/>
              <w:szCs w:val="20"/>
            </w:rPr>
            <w:t>☐</w:t>
          </w:r>
          <w:permEnd w:id="2022969541"/>
        </w:sdtContent>
      </w:sdt>
      <w:r>
        <w:rPr>
          <w:rFonts w:ascii="Book Antiqua" w:hAnsi="Book Antiqua"/>
          <w:i w:val="0"/>
          <w:sz w:val="20"/>
          <w:szCs w:val="20"/>
        </w:rPr>
        <w:tab/>
      </w:r>
      <w:r w:rsidRPr="00491BA2">
        <w:rPr>
          <w:rFonts w:ascii="Book Antiqua" w:hAnsi="Book Antiqua"/>
          <w:i w:val="0"/>
          <w:sz w:val="20"/>
          <w:szCs w:val="20"/>
        </w:rPr>
        <w:t>do času vybavenia tejto žiadosti, Vás žiadam o obmedzenie spracúvania podľa čl. 18 ods. 1 písm. d) všeobecného nariadenia o ochrane údajov;</w:t>
      </w:r>
    </w:p>
    <w:p w14:paraId="4094E379" w14:textId="629FA001" w:rsidR="00491BA2" w:rsidRPr="0083245F" w:rsidRDefault="00491BA2" w:rsidP="0083245F">
      <w:pPr>
        <w:pStyle w:val="BodyText"/>
        <w:jc w:val="both"/>
        <w:rPr>
          <w:rFonts w:ascii="Book Antiqua" w:hAnsi="Book Antiqua"/>
          <w:i w:val="0"/>
          <w:sz w:val="20"/>
          <w:szCs w:val="20"/>
        </w:rPr>
      </w:pPr>
      <w:sdt>
        <w:sdtPr>
          <w:rPr>
            <w:rFonts w:ascii="Book Antiqua" w:hAnsi="Book Antiqua"/>
            <w:i w:val="0"/>
            <w:sz w:val="20"/>
            <w:szCs w:val="20"/>
          </w:rPr>
          <w:id w:val="-1508357182"/>
          <w14:checkbox>
            <w14:checked w14:val="0"/>
            <w14:checkedState w14:val="2612" w14:font="MS Gothic"/>
            <w14:uncheckedState w14:val="2610" w14:font="MS Gothic"/>
          </w14:checkbox>
        </w:sdtPr>
        <w:sdtContent>
          <w:permStart w:id="1846100538" w:edGrp="everyone"/>
          <w:r>
            <w:rPr>
              <w:rFonts w:ascii="MS Gothic" w:eastAsia="MS Gothic" w:hAnsi="MS Gothic" w:hint="eastAsia"/>
              <w:i w:val="0"/>
              <w:sz w:val="20"/>
              <w:szCs w:val="20"/>
            </w:rPr>
            <w:t>☐</w:t>
          </w:r>
          <w:permEnd w:id="1846100538"/>
        </w:sdtContent>
      </w:sdt>
      <w:r>
        <w:rPr>
          <w:rFonts w:ascii="Book Antiqua" w:hAnsi="Book Antiqua"/>
          <w:i w:val="0"/>
          <w:sz w:val="20"/>
          <w:szCs w:val="20"/>
        </w:rPr>
        <w:tab/>
      </w:r>
      <w:r w:rsidRPr="00491BA2">
        <w:rPr>
          <w:rFonts w:ascii="Book Antiqua" w:hAnsi="Book Antiqua"/>
          <w:i w:val="0"/>
          <w:sz w:val="20"/>
          <w:szCs w:val="20"/>
        </w:rPr>
        <w:t>sa spracúvajú na účely priameho marketingu;</w:t>
      </w:r>
    </w:p>
    <w:p w14:paraId="6CA8FD58" w14:textId="00D5E6CC" w:rsidR="00220144" w:rsidRPr="00220144" w:rsidRDefault="00220144" w:rsidP="00220144">
      <w:pPr>
        <w:spacing w:line="276" w:lineRule="auto"/>
        <w:contextualSpacing/>
        <w:jc w:val="both"/>
        <w:rPr>
          <w:rFonts w:ascii="Book Antiqua" w:hAnsi="Book Antiqua"/>
          <w:color w:val="3E3E3E"/>
          <w:sz w:val="20"/>
          <w:szCs w:val="20"/>
          <w:highlight w:val="yellow"/>
        </w:rPr>
      </w:pPr>
    </w:p>
    <w:p w14:paraId="623F55CF" w14:textId="5AA016CC"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lastRenderedPageBreak/>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731EC359"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bookmarkStart w:id="0" w:name="_GoBack"/>
      <w:permStart w:id="195430413" w:edGrp="everyone"/>
      <w:r w:rsidR="00491BA2">
        <w:rPr>
          <w:rFonts w:ascii="Book Antiqua" w:hAnsi="Book Antiqua"/>
          <w:sz w:val="20"/>
          <w:szCs w:val="20"/>
        </w:rPr>
        <w:t xml:space="preserve">  </w:t>
      </w:r>
      <w:bookmarkEnd w:id="0"/>
      <w:permEnd w:id="195430413"/>
    </w:p>
    <w:p w14:paraId="14FC5E5D" w14:textId="72A031FF"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permStart w:id="92800827" w:edGrp="everyone"/>
      <w:r w:rsidR="00491BA2">
        <w:rPr>
          <w:rFonts w:ascii="Book Antiqua" w:hAnsi="Book Antiqua"/>
          <w:sz w:val="20"/>
          <w:szCs w:val="20"/>
        </w:rPr>
        <w:t xml:space="preserve">  </w:t>
      </w:r>
      <w:permEnd w:id="92800827"/>
    </w:p>
    <w:p w14:paraId="30BCC60A" w14:textId="6843B1EC"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permStart w:id="1302686218" w:edGrp="everyone"/>
      <w:r w:rsidR="00491BA2">
        <w:rPr>
          <w:rFonts w:ascii="Book Antiqua" w:hAnsi="Book Antiqua"/>
          <w:sz w:val="20"/>
          <w:szCs w:val="20"/>
        </w:rPr>
        <w:t xml:space="preserve">  </w:t>
      </w:r>
      <w:permEnd w:id="1302686218"/>
    </w:p>
    <w:p w14:paraId="737B4A0C" w14:textId="55064692" w:rsidR="00385BC7" w:rsidRPr="00C80989" w:rsidRDefault="00385BC7" w:rsidP="00C80989">
      <w:pPr>
        <w:spacing w:after="12"/>
        <w:ind w:left="284"/>
        <w:rPr>
          <w:rFonts w:ascii="Book Antiqua" w:hAnsi="Book Antiqua"/>
          <w:lang w:val="sk-SK"/>
        </w:rPr>
      </w:pPr>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277B" w14:textId="77777777" w:rsidR="001A0E74" w:rsidRDefault="001A0E74" w:rsidP="009619D8">
      <w:pPr>
        <w:spacing w:after="0" w:line="240" w:lineRule="auto"/>
      </w:pPr>
      <w:r>
        <w:separator/>
      </w:r>
    </w:p>
  </w:endnote>
  <w:endnote w:type="continuationSeparator" w:id="0">
    <w:p w14:paraId="0AB09B99" w14:textId="77777777" w:rsidR="001A0E74" w:rsidRDefault="001A0E74"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1002AFF" w:usb1="C000E47F" w:usb2="0000002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220144" w:rsidRDefault="00220144">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220144" w:rsidRDefault="00220144"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ECCC" w14:textId="77777777" w:rsidR="001A0E74" w:rsidRDefault="001A0E74" w:rsidP="009619D8">
      <w:pPr>
        <w:spacing w:after="0" w:line="240" w:lineRule="auto"/>
      </w:pPr>
      <w:r>
        <w:separator/>
      </w:r>
    </w:p>
  </w:footnote>
  <w:footnote w:type="continuationSeparator" w:id="0">
    <w:p w14:paraId="77DC5C7D" w14:textId="77777777" w:rsidR="001A0E74" w:rsidRDefault="001A0E74" w:rsidP="009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IS/D503fxa+v8Kp4WmfcavX0cPV4FBa/Axi3t8cB+PugyfTuIjIBeHYqdVL9efVnU/+EtKsXMDW3qJxOYkIKw==" w:salt="+uskEdx/3s2BIaWPoy6BQ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575E2"/>
    <w:rsid w:val="00060B9D"/>
    <w:rsid w:val="000771F3"/>
    <w:rsid w:val="00090CE1"/>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295B"/>
    <w:rsid w:val="001760BA"/>
    <w:rsid w:val="00190A79"/>
    <w:rsid w:val="001A0E74"/>
    <w:rsid w:val="001A5E4F"/>
    <w:rsid w:val="001B265E"/>
    <w:rsid w:val="001B5F77"/>
    <w:rsid w:val="001F7F0D"/>
    <w:rsid w:val="00220144"/>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4349C"/>
    <w:rsid w:val="00454A5B"/>
    <w:rsid w:val="00480455"/>
    <w:rsid w:val="00491BA2"/>
    <w:rsid w:val="004A0760"/>
    <w:rsid w:val="004A17C5"/>
    <w:rsid w:val="004A5E4C"/>
    <w:rsid w:val="004B01C6"/>
    <w:rsid w:val="004C23D6"/>
    <w:rsid w:val="004C2816"/>
    <w:rsid w:val="004D4C8F"/>
    <w:rsid w:val="004D5DB4"/>
    <w:rsid w:val="004E05F7"/>
    <w:rsid w:val="004E19D6"/>
    <w:rsid w:val="004E5B50"/>
    <w:rsid w:val="004F0FED"/>
    <w:rsid w:val="004F4153"/>
    <w:rsid w:val="004F76DE"/>
    <w:rsid w:val="00515240"/>
    <w:rsid w:val="005221B4"/>
    <w:rsid w:val="00530DB1"/>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C160E"/>
    <w:rsid w:val="006E6496"/>
    <w:rsid w:val="006F550D"/>
    <w:rsid w:val="00706B9B"/>
    <w:rsid w:val="00717FF4"/>
    <w:rsid w:val="0072157D"/>
    <w:rsid w:val="007226B1"/>
    <w:rsid w:val="007438D1"/>
    <w:rsid w:val="00794ED6"/>
    <w:rsid w:val="007B06A2"/>
    <w:rsid w:val="007C5B53"/>
    <w:rsid w:val="007F5FA3"/>
    <w:rsid w:val="0080411C"/>
    <w:rsid w:val="008240B8"/>
    <w:rsid w:val="00827165"/>
    <w:rsid w:val="0083245F"/>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0218"/>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 w:type="paragraph" w:styleId="FootnoteText">
    <w:name w:val="footnote text"/>
    <w:basedOn w:val="Normal"/>
    <w:link w:val="FootnoteTextChar"/>
    <w:uiPriority w:val="99"/>
    <w:semiHidden/>
    <w:unhideWhenUsed/>
    <w:rsid w:val="006C160E"/>
    <w:pPr>
      <w:widowControl w:val="0"/>
      <w:autoSpaceDE w:val="0"/>
      <w:autoSpaceDN w:val="0"/>
      <w:spacing w:after="0" w:line="240" w:lineRule="auto"/>
    </w:pPr>
    <w:rPr>
      <w:rFonts w:ascii="Times New Roman" w:eastAsia="Times New Roman" w:hAnsi="Times New Roman" w:cs="Times New Roman"/>
      <w:sz w:val="20"/>
      <w:szCs w:val="20"/>
      <w:lang w:val="sk-SK"/>
    </w:rPr>
  </w:style>
  <w:style w:type="character" w:customStyle="1" w:styleId="FootnoteTextChar">
    <w:name w:val="Footnote Text Char"/>
    <w:basedOn w:val="DefaultParagraphFont"/>
    <w:link w:val="FootnoteText"/>
    <w:uiPriority w:val="99"/>
    <w:semiHidden/>
    <w:rsid w:val="006C160E"/>
    <w:rPr>
      <w:rFonts w:ascii="Times New Roman" w:eastAsia="Times New Roman" w:hAnsi="Times New Roman" w:cs="Times New Roman"/>
      <w:sz w:val="20"/>
      <w:szCs w:val="20"/>
      <w:lang w:val="sk-SK"/>
    </w:rPr>
  </w:style>
  <w:style w:type="character" w:styleId="FootnoteReference">
    <w:name w:val="footnote reference"/>
    <w:basedOn w:val="DefaultParagraphFont"/>
    <w:uiPriority w:val="99"/>
    <w:semiHidden/>
    <w:unhideWhenUsed/>
    <w:rsid w:val="006C1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412C-C255-4576-AFB5-1505BD55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2401</Characters>
  <Application>Microsoft Office Word</Application>
  <DocSecurity>8</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4</cp:revision>
  <cp:lastPrinted>2018-05-21T13:29:00Z</cp:lastPrinted>
  <dcterms:created xsi:type="dcterms:W3CDTF">2020-09-10T14:45:00Z</dcterms:created>
  <dcterms:modified xsi:type="dcterms:W3CDTF">2020-09-28T10:55:00Z</dcterms:modified>
</cp:coreProperties>
</file>